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2026-12/57</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01/07/2026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YOLDAN İHDAS PARSELLERİN SATIŞ VE TAKASI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32672"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F660F2" w:rsidRPr="00F660F2">
        <w:rPr>
          <w:b/>
          <w:bCs/>
        </w:rPr>
        <w:t xml:space="preserve"> </w:t>
      </w:r>
      <w:r w:rsidR="00F660F2">
        <w:rPr>
          <w:b/>
          <w:bCs/>
        </w:rPr>
        <w:t xml:space="preserve">Batuhan Günce, </w:t>
      </w:r>
      <w:r w:rsidR="00003BEC">
        <w:rPr>
          <w:b/>
          <w:bCs/>
        </w:rPr>
        <w:t xml:space="preserve"> </w:t>
      </w:r>
      <w:r w:rsidR="00003BEC" w:rsidRPr="007E1DBC">
        <w:rPr>
          <w:b/>
          <w:bCs/>
        </w:rPr>
        <w:t>Yaşare Aydın,</w:t>
      </w:r>
      <w:r w:rsidR="00F660F2">
        <w:rPr>
          <w:b/>
          <w:bCs/>
        </w:rPr>
        <w:t xml:space="preserve"> </w:t>
      </w:r>
      <w:r w:rsidR="00003BEC" w:rsidRPr="007E1DBC">
        <w:rPr>
          <w:b/>
          <w:bCs/>
        </w:rPr>
        <w:t>Ayhan Deniz, Erkan Mutlu, Evrim Balbaloğlu,</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Yahya Çakır,</w:t>
      </w:r>
      <w:r w:rsidR="00F660F2">
        <w:rPr>
          <w:b/>
          <w:bCs/>
        </w:rPr>
        <w:t xml:space="preserve"> </w:t>
      </w:r>
      <w:r w:rsidR="00F660F2" w:rsidRPr="007E1DBC">
        <w:rPr>
          <w:b/>
          <w:bCs/>
        </w:rPr>
        <w:t>Serkan Günaydın</w:t>
      </w:r>
      <w:r w:rsidR="00F660F2">
        <w:rPr>
          <w:b/>
          <w:bCs/>
        </w:rPr>
        <w:t xml:space="preserve">, </w:t>
      </w:r>
      <w:r w:rsidR="006C2F78" w:rsidRPr="007E1DBC">
        <w:rPr>
          <w:b/>
          <w:bCs/>
        </w:rPr>
        <w:t>Yakup Şekip Okumuşoğlu</w:t>
      </w:r>
      <w:r w:rsidR="00003BEC" w:rsidRPr="007E1DBC">
        <w:rPr>
          <w:b/>
          <w:bCs/>
        </w:rPr>
        <w:t xml:space="preserve"> ve</w:t>
      </w:r>
      <w:r w:rsidR="00B43DCA">
        <w:rPr>
          <w:b/>
          <w:bCs/>
        </w:rPr>
        <w:t xml:space="preserve"> </w:t>
      </w:r>
      <w:r w:rsidR="00003BEC" w:rsidRPr="007E1DBC">
        <w:rPr>
          <w:b/>
          <w:bCs/>
        </w:rPr>
        <w:t>Naile Bingöl’ün iştiraki ile toplandı. Üye</w:t>
      </w:r>
      <w:r w:rsidR="00D30A40">
        <w:rPr>
          <w:b/>
          <w:bCs/>
        </w:rPr>
        <w:t>ler</w:t>
      </w:r>
      <w:r w:rsidR="00F660F2" w:rsidRPr="00F660F2">
        <w:rPr>
          <w:b/>
          <w:bCs/>
        </w:rPr>
        <w:t xml:space="preserve"> </w:t>
      </w:r>
      <w:r w:rsidR="00F660F2" w:rsidRPr="007E1DBC">
        <w:rPr>
          <w:b/>
          <w:bCs/>
        </w:rPr>
        <w:t>Gökhan Günay</w:t>
      </w:r>
      <w:r w:rsidR="00F660F2">
        <w:rPr>
          <w:b/>
          <w:bCs/>
        </w:rPr>
        <w:t xml:space="preserve"> ve Fadime Doğru</w:t>
      </w:r>
      <w:r w:rsidR="006C2F78">
        <w:rPr>
          <w:b/>
          <w:bCs/>
        </w:rPr>
        <w:t xml:space="preserve"> </w:t>
      </w:r>
      <w:r w:rsidR="00F660F2" w:rsidRPr="007E1DBC">
        <w:rPr>
          <w:b/>
          <w:bCs/>
        </w:rPr>
        <w:t>toplantıya iştirak etmedi.</w:t>
      </w:r>
      <w:r w:rsidR="00F660F2">
        <w:rPr>
          <w:b/>
          <w:bCs/>
        </w:rPr>
        <w:t xml:space="preserve">  </w:t>
      </w:r>
    </w:p>
    <w:p w:rsidR="00F660F2" w:rsidRDefault="00F660F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F660F2">
        <w:rPr>
          <w:b/>
        </w:rPr>
        <w:t>Temmuz</w:t>
      </w:r>
      <w:r w:rsidR="00FA1F05">
        <w:rPr>
          <w:b/>
        </w:rPr>
        <w:t>/202</w:t>
      </w:r>
      <w:r w:rsidR="00542C34">
        <w:rPr>
          <w:b/>
        </w:rPr>
        <w:t>6</w:t>
      </w:r>
      <w:r w:rsidR="00FA1F05">
        <w:rPr>
          <w:b/>
        </w:rPr>
        <w:t xml:space="preserve"> aylık toplantı döneminin </w:t>
      </w:r>
      <w:r w:rsidR="00F660F2">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01837" w:rsidRDefault="00AE07F2" w:rsidP="00D01837">
      <w:pPr>
        <w:pStyle w:val="NormalWeb"/>
        <w:shd w:val="clear" w:color="auto" w:fill="FFFFFF"/>
        <w:tabs>
          <w:tab w:val="left" w:pos="709"/>
        </w:tabs>
        <w:spacing w:before="0" w:beforeAutospacing="0" w:after="0" w:afterAutospacing="0"/>
        <w:jc w:val="both"/>
        <w:rPr>
          <w:b/>
        </w:rPr>
      </w:pPr>
      <w:r>
        <w:rPr>
          <w:b/>
        </w:rPr>
        <w:tab/>
      </w:r>
      <w:r w:rsidR="00D01837">
        <w:rPr>
          <w:b/>
        </w:rPr>
        <w:t xml:space="preserve">Gündemin ÜÇÜNCÜ maddesi gereğince; </w:t>
      </w:r>
      <w:r w:rsidR="00D01837">
        <w:rPr>
          <w:b/>
          <w:bCs/>
        </w:rPr>
        <w:t xml:space="preserve">03.06.2026 tarih ve 2026-10/47 sayılı meclis kararında oylanan komisyon raporunun 2. maddesinin 5393 Sayılı Belediye Kanununun 27. Maddesine göre düzeltilmesinin </w:t>
      </w:r>
      <w:r w:rsidR="00D01837">
        <w:rPr>
          <w:b/>
        </w:rPr>
        <w:t>görüşülmesi konusu ile ilgili İmar ve Şehircilik Müdürlüğünün yazısı okundu.</w:t>
      </w:r>
    </w:p>
    <w:p w:rsidR="00583ED9" w:rsidRDefault="00583ED9" w:rsidP="00D01837">
      <w:pPr>
        <w:pStyle w:val="NormalWeb"/>
        <w:shd w:val="clear" w:color="auto" w:fill="FFFFFF"/>
        <w:tabs>
          <w:tab w:val="left" w:pos="709"/>
        </w:tabs>
        <w:spacing w:before="0" w:beforeAutospacing="0" w:after="0" w:afterAutospacing="0"/>
        <w:jc w:val="both"/>
        <w:rPr>
          <w:b/>
        </w:rPr>
      </w:pPr>
    </w:p>
    <w:p w:rsidR="0079179D" w:rsidRDefault="00D01837" w:rsidP="0079179D">
      <w:pPr>
        <w:pStyle w:val="NormalWeb"/>
        <w:spacing w:before="0" w:beforeAutospacing="0" w:after="0" w:afterAutospacing="0"/>
        <w:rPr>
          <w:b/>
        </w:rPr>
      </w:pPr>
      <w:r>
        <w:rPr>
          <w:b/>
        </w:rPr>
        <w:tab/>
        <w:t>Yapılan müzakere neticesinde;</w:t>
      </w:r>
    </w:p>
    <w:p w:rsidR="00E822AA" w:rsidRPr="0079179D" w:rsidRDefault="00E822AA" w:rsidP="00E94661">
      <w:pPr>
        <w:pStyle w:val="NormalWeb"/>
        <w:spacing w:before="0" w:beforeAutospacing="0" w:after="0" w:afterAutospacing="0"/>
        <w:ind w:firstLine="708"/>
        <w:jc w:val="both"/>
        <w:rPr>
          <w:b/>
          <w:bCs/>
        </w:rPr>
      </w:pPr>
      <w:r w:rsidRPr="0079179D">
        <w:rPr>
          <w:b/>
          <w:bCs/>
        </w:rPr>
        <w:t>11 Mayıs 2026 tarih ve 9 sayılı imar komisyon raporunun 2. Maddesi Bölücek Mahallesi pafta F26-C04-B2A, ada 102, parsel 301’de kayıtlı 4451,16 m2 yüzölçümlü taşınmazın, mülkiyeti Belediyemize ait müstakil inşaata elverişli olmayan, 997,97m2 lik ihdas kısmının taşınmazın diğer hissedarlarına; 3194 sayılı İmar Kanunun 17. maddesi gereğince satışı; 03.06.2026 tarih ve 2026- 10/47 sayılı Meclis Kararı ile oylanmış olup;</w:t>
      </w:r>
    </w:p>
    <w:p w:rsidR="0079179D" w:rsidRPr="0079179D" w:rsidRDefault="00E822AA" w:rsidP="00E94661">
      <w:pPr>
        <w:pStyle w:val="NormalWeb"/>
        <w:shd w:val="clear" w:color="auto" w:fill="FFFFFF"/>
        <w:tabs>
          <w:tab w:val="left" w:pos="709"/>
        </w:tabs>
        <w:spacing w:before="0" w:beforeAutospacing="0" w:after="0" w:afterAutospacing="0"/>
        <w:jc w:val="both"/>
        <w:rPr>
          <w:b/>
          <w:bCs/>
        </w:rPr>
      </w:pPr>
      <w:r w:rsidRPr="0079179D">
        <w:rPr>
          <w:b/>
          <w:bCs/>
        </w:rPr>
        <w:tab/>
        <w:t>5393 Sayılı Belediye Kanununun 27. maddesinde 'Belediye başkanı ve meclis üyeleri,münhasıran kendileri, ikinci derece dâhil kan ve kayın hısımları ve evlatlıkları ile ilgili işlerin görüşüldüğü meclis toplantılarına katılamazlar. 'denildiğinden söz konusu meclis kararında oylanan komisyon raporunun 2. Maddesinin, 5393 Sayılı Belediye Kanununun 27. Maddesine göre düzeltilerek yeniden oylanması</w:t>
      </w:r>
      <w:r w:rsidR="0079179D" w:rsidRPr="0079179D">
        <w:rPr>
          <w:b/>
          <w:bCs/>
        </w:rPr>
        <w:t>;</w:t>
      </w:r>
    </w:p>
    <w:p w:rsidR="00F939C6" w:rsidRDefault="00F939C6">
      <w:pPr>
        <w:pStyle w:val="NormalWeb"/>
        <w:shd w:val="clear" w:color="auto" w:fill="FFFFFF"/>
        <w:tabs>
          <w:tab w:val="left" w:pos="709"/>
        </w:tabs>
        <w:spacing w:after="0"/>
        <w:jc w:val="both"/>
        <w:rPr>
          <w:b/>
        </w:rPr>
      </w:pPr>
    </w:p>
    <w:p w:rsidR="00F939C6" w:rsidRDefault="00F939C6">
      <w:pPr>
        <w:pStyle w:val="NormalWeb"/>
        <w:shd w:val="clear" w:color="auto" w:fill="FFFFFF"/>
        <w:tabs>
          <w:tab w:val="left" w:pos="709"/>
        </w:tabs>
        <w:spacing w:after="0"/>
        <w:jc w:val="both"/>
        <w:rPr>
          <w:b/>
        </w:rPr>
      </w:pPr>
    </w:p>
    <w:p w:rsidR="00F939C6" w:rsidRDefault="00F939C6">
      <w:pPr>
        <w:pStyle w:val="NormalWeb"/>
        <w:shd w:val="clear" w:color="auto" w:fill="FFFFFF"/>
        <w:tabs>
          <w:tab w:val="left" w:pos="709"/>
        </w:tabs>
        <w:spacing w:after="0"/>
        <w:jc w:val="both"/>
        <w:rPr>
          <w:b/>
        </w:rPr>
      </w:pPr>
    </w:p>
    <w:p w:rsidR="00F939C6" w:rsidRDefault="00F939C6">
      <w:pPr>
        <w:pStyle w:val="NormalWeb"/>
        <w:shd w:val="clear" w:color="auto" w:fill="FFFFFF"/>
        <w:tabs>
          <w:tab w:val="left" w:pos="709"/>
        </w:tabs>
        <w:spacing w:after="0"/>
        <w:jc w:val="both"/>
        <w:rPr>
          <w:b/>
        </w:rPr>
      </w:pPr>
    </w:p>
    <w:tbl>
      <w:tblPr>
        <w:tblW w:w="9354" w:type="dxa"/>
        <w:jc w:val="right"/>
        <w:tblLook w:val="04A0"/>
      </w:tblPr>
      <w:tblGrid>
        <w:gridCol w:w="2867"/>
        <w:gridCol w:w="284"/>
        <w:gridCol w:w="2977"/>
        <w:gridCol w:w="567"/>
        <w:gridCol w:w="2517"/>
        <w:gridCol w:w="142"/>
      </w:tblGrid>
      <w:tr w:rsidR="009D0E15" w:rsidTr="007F15F0">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7F15F0">
        <w:trPr>
          <w:jc w:val="right"/>
        </w:trPr>
        <w:tc>
          <w:tcPr>
            <w:tcW w:w="3151" w:type="dxa"/>
            <w:gridSpan w:val="2"/>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gridSpan w:val="2"/>
            <w:hideMark/>
          </w:tcPr>
          <w:p w:rsidR="009D0E15" w:rsidRDefault="00E67A06" w:rsidP="00D01837">
            <w:pPr>
              <w:pStyle w:val="stbilgi"/>
              <w:rPr>
                <w:rFonts w:ascii="Courier New" w:hAnsi="Courier New" w:cs="Courier New"/>
                <w:b/>
                <w:sz w:val="20"/>
                <w:lang w:val="fr-FR"/>
              </w:rPr>
            </w:pPr>
            <w:r>
              <w:rPr>
                <w:b/>
              </w:rPr>
              <w:t xml:space="preserve"> </w:t>
            </w:r>
            <w:r w:rsidR="00D01837">
              <w:rPr>
                <w:b/>
              </w:rPr>
              <w:t xml:space="preserve">      K</w:t>
            </w:r>
            <w:r w:rsidR="00003BEC">
              <w:rPr>
                <w:b/>
              </w:rPr>
              <w:t>a</w:t>
            </w:r>
            <w:r w:rsidR="00D01837">
              <w:rPr>
                <w:b/>
              </w:rPr>
              <w:t>dir TEKİN</w:t>
            </w:r>
          </w:p>
        </w:tc>
      </w:tr>
      <w:tr w:rsidR="002E584E" w:rsidTr="007F15F0">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7F15F0">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lastRenderedPageBreak/>
        <w:tab/>
      </w:r>
    </w:p>
    <w:p w:rsidR="00D55AF4" w:rsidRPr="00AA3D24" w:rsidRDefault="00D55AF4">
      <w:pPr>
        <w:pStyle w:val="stbilgi"/>
        <w:tabs>
          <w:tab w:val="left" w:pos="1260"/>
          <w:tab w:val="left" w:pos="1440"/>
        </w:tabs>
        <w:jc w:val="both"/>
      </w:pPr>
    </w:p>
    <w:sectPr w:rsidR="00D55AF4" w:rsidRPr="00AA3D24" w:rsidSect="00F03271">
      <w:pgSz w:w="11906" w:h="16838"/>
      <w:pgMar w:top="1417"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356B0"/>
    <w:rsid w:val="00172C8C"/>
    <w:rsid w:val="001943AD"/>
    <w:rsid w:val="00197C2E"/>
    <w:rsid w:val="001B3FE5"/>
    <w:rsid w:val="001C18F3"/>
    <w:rsid w:val="001E2A3F"/>
    <w:rsid w:val="001E7590"/>
    <w:rsid w:val="002033D8"/>
    <w:rsid w:val="0023047C"/>
    <w:rsid w:val="002425DA"/>
    <w:rsid w:val="002462B8"/>
    <w:rsid w:val="002575BA"/>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C148E"/>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83ED9"/>
    <w:rsid w:val="005909DE"/>
    <w:rsid w:val="005928DB"/>
    <w:rsid w:val="005975F5"/>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355AE"/>
    <w:rsid w:val="0076167D"/>
    <w:rsid w:val="007743B4"/>
    <w:rsid w:val="00785D0A"/>
    <w:rsid w:val="0079179D"/>
    <w:rsid w:val="007C6832"/>
    <w:rsid w:val="007E724E"/>
    <w:rsid w:val="007F15F0"/>
    <w:rsid w:val="007F3694"/>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3675"/>
    <w:rsid w:val="00970BC4"/>
    <w:rsid w:val="00985627"/>
    <w:rsid w:val="009B614C"/>
    <w:rsid w:val="009D0E15"/>
    <w:rsid w:val="009E5F03"/>
    <w:rsid w:val="009E6DD8"/>
    <w:rsid w:val="00A5306E"/>
    <w:rsid w:val="00A552FF"/>
    <w:rsid w:val="00A61722"/>
    <w:rsid w:val="00A70D0C"/>
    <w:rsid w:val="00A776EB"/>
    <w:rsid w:val="00AA3D24"/>
    <w:rsid w:val="00AA6981"/>
    <w:rsid w:val="00AC5480"/>
    <w:rsid w:val="00AD2C09"/>
    <w:rsid w:val="00AE07F2"/>
    <w:rsid w:val="00AF0730"/>
    <w:rsid w:val="00B01223"/>
    <w:rsid w:val="00B11EBF"/>
    <w:rsid w:val="00B22A1F"/>
    <w:rsid w:val="00B23080"/>
    <w:rsid w:val="00B2738F"/>
    <w:rsid w:val="00B313AE"/>
    <w:rsid w:val="00B43DCA"/>
    <w:rsid w:val="00B47069"/>
    <w:rsid w:val="00B61014"/>
    <w:rsid w:val="00B61EC3"/>
    <w:rsid w:val="00B72932"/>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1837"/>
    <w:rsid w:val="00D07F6E"/>
    <w:rsid w:val="00D15EB4"/>
    <w:rsid w:val="00D30A40"/>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822AA"/>
    <w:rsid w:val="00E90C74"/>
    <w:rsid w:val="00E94661"/>
    <w:rsid w:val="00ED7CCA"/>
    <w:rsid w:val="00EF626E"/>
    <w:rsid w:val="00F03271"/>
    <w:rsid w:val="00F07E6C"/>
    <w:rsid w:val="00F12F1D"/>
    <w:rsid w:val="00F20042"/>
    <w:rsid w:val="00F532EC"/>
    <w:rsid w:val="00F660F2"/>
    <w:rsid w:val="00F9043E"/>
    <w:rsid w:val="00F939C6"/>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65641698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2026-07-02T11:20:00Z</cp:lastPrinted>
  <dcterms:created xsi:type="dcterms:W3CDTF">2026-07-08T06:57:00Z</dcterms:created>
  <dcterms:modified xsi:type="dcterms:W3CDTF">2026-07-08T06:57:00Z</dcterms:modified>
</cp:coreProperties>
</file>